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9BE45A" w14:textId="77777777" w:rsidR="00C46331" w:rsidRDefault="00C46331">
      <w:pPr>
        <w:jc w:val="center"/>
        <w:rPr>
          <w:rFonts w:ascii="楷体_GB2312" w:eastAsia="楷体_GB2312" w:hAnsi="宋体" w:hint="eastAsia"/>
          <w:bCs/>
          <w:sz w:val="36"/>
          <w:szCs w:val="36"/>
        </w:rPr>
      </w:pPr>
    </w:p>
    <w:p w14:paraId="73942B35" w14:textId="77777777" w:rsidR="00C46331" w:rsidRDefault="00C46331">
      <w:pPr>
        <w:jc w:val="center"/>
        <w:rPr>
          <w:rFonts w:ascii="楷体_GB2312" w:eastAsia="楷体_GB2312" w:hAnsi="宋体" w:hint="eastAsia"/>
          <w:bCs/>
          <w:sz w:val="36"/>
          <w:szCs w:val="36"/>
        </w:rPr>
      </w:pPr>
    </w:p>
    <w:p w14:paraId="164A7A48" w14:textId="77777777" w:rsidR="00C46331" w:rsidRDefault="00C46331">
      <w:pPr>
        <w:jc w:val="center"/>
        <w:rPr>
          <w:rFonts w:ascii="楷体_GB2312" w:eastAsia="楷体_GB2312" w:hAnsi="宋体" w:hint="eastAsia"/>
          <w:bCs/>
          <w:sz w:val="36"/>
          <w:szCs w:val="36"/>
        </w:rPr>
      </w:pPr>
    </w:p>
    <w:p w14:paraId="4241D088" w14:textId="77777777" w:rsidR="00C46331" w:rsidRDefault="00C46331">
      <w:pPr>
        <w:jc w:val="center"/>
        <w:rPr>
          <w:rFonts w:ascii="楷体_GB2312" w:eastAsia="楷体_GB2312" w:hAnsi="宋体" w:hint="eastAsia"/>
          <w:bCs/>
          <w:sz w:val="36"/>
          <w:szCs w:val="36"/>
        </w:rPr>
      </w:pPr>
    </w:p>
    <w:p w14:paraId="71E9C9F8" w14:textId="5BBDC1C8" w:rsidR="00C46331" w:rsidRDefault="00890154">
      <w:pPr>
        <w:jc w:val="center"/>
        <w:rPr>
          <w:rFonts w:ascii="楷体_GB2312" w:eastAsia="楷体_GB2312" w:hAnsi="宋体" w:hint="eastAsia"/>
          <w:bCs/>
          <w:sz w:val="36"/>
          <w:szCs w:val="36"/>
        </w:rPr>
      </w:pPr>
      <w:r>
        <w:rPr>
          <w:rFonts w:ascii="楷体_GB2312" w:eastAsia="楷体_GB2312" w:hAnsi="宋体" w:hint="eastAsia"/>
          <w:bCs/>
          <w:noProof/>
          <w:sz w:val="36"/>
          <w:szCs w:val="36"/>
        </w:rPr>
        <w:drawing>
          <wp:anchor distT="0" distB="0" distL="114300" distR="114300" simplePos="0" relativeHeight="251657728" behindDoc="1" locked="0" layoutInCell="1" allowOverlap="1" wp14:anchorId="76D77616" wp14:editId="3E158C8D">
            <wp:simplePos x="0" y="0"/>
            <wp:positionH relativeFrom="column">
              <wp:posOffset>1333500</wp:posOffset>
            </wp:positionH>
            <wp:positionV relativeFrom="paragraph">
              <wp:posOffset>180975</wp:posOffset>
            </wp:positionV>
            <wp:extent cx="2533650" cy="506730"/>
            <wp:effectExtent l="0" t="0" r="0" b="0"/>
            <wp:wrapNone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lum bright="12000" contrast="6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33650" cy="506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0F623C2" w14:textId="77777777" w:rsidR="00C46331" w:rsidRDefault="00C46331">
      <w:pPr>
        <w:jc w:val="center"/>
        <w:rPr>
          <w:rFonts w:ascii="楷体_GB2312" w:eastAsia="楷体_GB2312" w:hAnsi="宋体" w:hint="eastAsia"/>
          <w:bCs/>
          <w:sz w:val="36"/>
          <w:szCs w:val="36"/>
        </w:rPr>
      </w:pPr>
    </w:p>
    <w:p w14:paraId="6DC69C45" w14:textId="77777777" w:rsidR="00C46331" w:rsidRDefault="00C46331">
      <w:pPr>
        <w:jc w:val="center"/>
        <w:rPr>
          <w:rFonts w:ascii="楷体_GB2312" w:eastAsia="楷体_GB2312" w:hAnsi="宋体" w:hint="eastAsia"/>
          <w:bCs/>
          <w:sz w:val="44"/>
          <w:szCs w:val="44"/>
        </w:rPr>
      </w:pPr>
      <w:r>
        <w:rPr>
          <w:rFonts w:ascii="黑体" w:eastAsia="黑体" w:hint="eastAsia"/>
          <w:sz w:val="44"/>
          <w:szCs w:val="44"/>
        </w:rPr>
        <w:t>202</w:t>
      </w:r>
      <w:r w:rsidR="00C2590E">
        <w:rPr>
          <w:rFonts w:ascii="黑体" w:eastAsia="黑体"/>
          <w:sz w:val="44"/>
          <w:szCs w:val="44"/>
        </w:rPr>
        <w:t>2</w:t>
      </w:r>
      <w:r>
        <w:rPr>
          <w:rFonts w:ascii="黑体" w:eastAsia="黑体" w:hint="eastAsia"/>
          <w:sz w:val="44"/>
          <w:szCs w:val="44"/>
        </w:rPr>
        <w:t>年全国硕士研究生招生考试大纲</w:t>
      </w:r>
    </w:p>
    <w:p w14:paraId="7765F840" w14:textId="77777777" w:rsidR="00C46331" w:rsidRDefault="00C46331">
      <w:pPr>
        <w:jc w:val="center"/>
        <w:rPr>
          <w:rFonts w:eastAsia="楷体_GB2312" w:hint="eastAsia"/>
          <w:sz w:val="44"/>
        </w:rPr>
      </w:pPr>
    </w:p>
    <w:p w14:paraId="1DF1B2C0" w14:textId="77777777" w:rsidR="00C46331" w:rsidRDefault="00C46331">
      <w:pPr>
        <w:jc w:val="center"/>
        <w:rPr>
          <w:rFonts w:eastAsia="楷体_GB2312" w:hint="eastAsia"/>
          <w:sz w:val="44"/>
        </w:rPr>
      </w:pPr>
    </w:p>
    <w:p w14:paraId="5C634132" w14:textId="77777777" w:rsidR="00C46331" w:rsidRDefault="00C46331">
      <w:pPr>
        <w:jc w:val="center"/>
        <w:rPr>
          <w:rFonts w:eastAsia="楷体_GB2312" w:hint="eastAsia"/>
          <w:sz w:val="44"/>
        </w:rPr>
      </w:pPr>
    </w:p>
    <w:p w14:paraId="66C90602" w14:textId="77777777" w:rsidR="00C46331" w:rsidRDefault="00C46331">
      <w:pPr>
        <w:jc w:val="center"/>
        <w:rPr>
          <w:rFonts w:eastAsia="楷体_GB2312" w:hint="eastAsia"/>
          <w:sz w:val="28"/>
        </w:rPr>
      </w:pPr>
    </w:p>
    <w:p w14:paraId="48F87BAE" w14:textId="77777777" w:rsidR="00C46331" w:rsidRDefault="00C46331">
      <w:pPr>
        <w:jc w:val="center"/>
        <w:rPr>
          <w:rFonts w:eastAsia="楷体_GB2312" w:hint="eastAsia"/>
          <w:sz w:val="28"/>
        </w:rPr>
      </w:pPr>
    </w:p>
    <w:p w14:paraId="7FAD8CD6" w14:textId="77777777" w:rsidR="00C46331" w:rsidRDefault="00C46331">
      <w:pPr>
        <w:jc w:val="center"/>
        <w:rPr>
          <w:rFonts w:eastAsia="楷体_GB2312" w:hint="eastAsia"/>
          <w:sz w:val="28"/>
        </w:rPr>
      </w:pPr>
    </w:p>
    <w:p w14:paraId="4000EAA6" w14:textId="77777777" w:rsidR="00C46331" w:rsidRDefault="00C46331">
      <w:pPr>
        <w:ind w:leftChars="600" w:left="1260"/>
        <w:rPr>
          <w:rFonts w:ascii="楷体_GB2312" w:eastAsia="楷体_GB2312" w:hAnsi="宋体" w:hint="eastAsia"/>
          <w:sz w:val="30"/>
          <w:szCs w:val="30"/>
        </w:rPr>
      </w:pPr>
      <w:r>
        <w:rPr>
          <w:rFonts w:ascii="楷体_GB2312" w:eastAsia="楷体_GB2312" w:hAnsi="宋体" w:hint="eastAsia"/>
          <w:sz w:val="30"/>
          <w:szCs w:val="30"/>
        </w:rPr>
        <w:t>科目代码：437</w:t>
      </w:r>
    </w:p>
    <w:p w14:paraId="7E36B459" w14:textId="77777777" w:rsidR="00C46331" w:rsidRDefault="00C46331">
      <w:pPr>
        <w:ind w:leftChars="600" w:left="1260"/>
        <w:rPr>
          <w:rFonts w:ascii="楷体_GB2312" w:eastAsia="楷体_GB2312" w:hAnsi="宋体" w:hint="eastAsia"/>
          <w:sz w:val="30"/>
          <w:szCs w:val="30"/>
        </w:rPr>
      </w:pPr>
      <w:r>
        <w:rPr>
          <w:rFonts w:ascii="楷体_GB2312" w:eastAsia="楷体_GB2312" w:hAnsi="宋体" w:hint="eastAsia"/>
          <w:sz w:val="30"/>
          <w:szCs w:val="30"/>
        </w:rPr>
        <w:t>科目名称：社会工作实务</w:t>
      </w:r>
    </w:p>
    <w:p w14:paraId="13B1B691" w14:textId="77777777" w:rsidR="00C46331" w:rsidRDefault="00C46331">
      <w:pPr>
        <w:ind w:leftChars="600" w:left="1260"/>
        <w:rPr>
          <w:rFonts w:ascii="楷体_GB2312" w:eastAsia="楷体_GB2312" w:hAnsi="宋体" w:hint="eastAsia"/>
          <w:sz w:val="30"/>
          <w:szCs w:val="30"/>
        </w:rPr>
      </w:pPr>
      <w:r>
        <w:rPr>
          <w:rFonts w:ascii="楷体_GB2312" w:eastAsia="楷体_GB2312" w:hAnsi="宋体" w:hint="eastAsia"/>
          <w:sz w:val="30"/>
          <w:szCs w:val="30"/>
        </w:rPr>
        <w:t>适用专业：社会工作</w:t>
      </w:r>
    </w:p>
    <w:p w14:paraId="23B59273" w14:textId="77777777" w:rsidR="00C46331" w:rsidRDefault="00C46331">
      <w:pPr>
        <w:ind w:leftChars="600" w:left="1260"/>
        <w:rPr>
          <w:rFonts w:ascii="楷体_GB2312" w:eastAsia="楷体_GB2312" w:hAnsi="宋体" w:hint="eastAsia"/>
          <w:sz w:val="30"/>
          <w:szCs w:val="30"/>
        </w:rPr>
      </w:pPr>
      <w:r>
        <w:rPr>
          <w:rFonts w:ascii="楷体_GB2312" w:eastAsia="楷体_GB2312" w:hAnsi="宋体" w:hint="eastAsia"/>
          <w:sz w:val="30"/>
          <w:szCs w:val="30"/>
        </w:rPr>
        <w:t>制订单位：沈阳师范大学</w:t>
      </w:r>
    </w:p>
    <w:p w14:paraId="07BFFAFB" w14:textId="77777777" w:rsidR="00C46331" w:rsidRDefault="00C46331">
      <w:pPr>
        <w:ind w:leftChars="600" w:left="1260"/>
        <w:rPr>
          <w:rFonts w:ascii="楷体_GB2312" w:eastAsia="楷体_GB2312" w:hAnsi="宋体" w:hint="eastAsia"/>
          <w:sz w:val="30"/>
          <w:szCs w:val="30"/>
        </w:rPr>
      </w:pPr>
      <w:r>
        <w:rPr>
          <w:rFonts w:ascii="楷体_GB2312" w:eastAsia="楷体_GB2312" w:hAnsi="宋体" w:hint="eastAsia"/>
          <w:sz w:val="30"/>
          <w:szCs w:val="30"/>
        </w:rPr>
        <w:t>修订日期：20</w:t>
      </w:r>
      <w:r w:rsidR="00C2590E">
        <w:rPr>
          <w:rFonts w:ascii="楷体_GB2312" w:eastAsia="楷体_GB2312" w:hAnsi="宋体"/>
          <w:sz w:val="30"/>
          <w:szCs w:val="30"/>
        </w:rPr>
        <w:t>21</w:t>
      </w:r>
      <w:r>
        <w:rPr>
          <w:rFonts w:ascii="楷体_GB2312" w:eastAsia="楷体_GB2312" w:hAnsi="宋体" w:hint="eastAsia"/>
          <w:sz w:val="30"/>
          <w:szCs w:val="30"/>
        </w:rPr>
        <w:t>年9月</w:t>
      </w:r>
    </w:p>
    <w:p w14:paraId="6B0C214F" w14:textId="77777777" w:rsidR="00C46331" w:rsidRDefault="00C46331">
      <w:pPr>
        <w:jc w:val="center"/>
        <w:rPr>
          <w:rFonts w:ascii="宋体" w:hint="eastAsia"/>
          <w:b/>
          <w:sz w:val="32"/>
        </w:rPr>
      </w:pPr>
    </w:p>
    <w:p w14:paraId="4B66C165" w14:textId="77777777" w:rsidR="00C46331" w:rsidRDefault="00C46331">
      <w:pPr>
        <w:jc w:val="center"/>
        <w:rPr>
          <w:rFonts w:ascii="宋体" w:hint="eastAsia"/>
          <w:b/>
          <w:sz w:val="32"/>
        </w:rPr>
      </w:pPr>
    </w:p>
    <w:p w14:paraId="40161689" w14:textId="77777777" w:rsidR="00C46331" w:rsidRDefault="00C46331">
      <w:pPr>
        <w:jc w:val="center"/>
        <w:rPr>
          <w:rFonts w:ascii="宋体" w:hint="eastAsia"/>
          <w:b/>
          <w:sz w:val="32"/>
        </w:rPr>
      </w:pPr>
    </w:p>
    <w:p w14:paraId="2A6B4D41" w14:textId="77777777" w:rsidR="00C46331" w:rsidRDefault="00C46331">
      <w:pPr>
        <w:widowControl/>
        <w:outlineLvl w:val="0"/>
        <w:rPr>
          <w:rFonts w:ascii="Tahoma" w:hAnsi="Tahoma" w:cs="Tahoma"/>
          <w:b/>
          <w:bCs/>
          <w:color w:val="000000"/>
          <w:kern w:val="36"/>
          <w:sz w:val="32"/>
          <w:szCs w:val="32"/>
        </w:rPr>
      </w:pPr>
    </w:p>
    <w:p w14:paraId="717F7507" w14:textId="77777777" w:rsidR="00C46331" w:rsidRDefault="00C46331">
      <w:pPr>
        <w:widowControl/>
        <w:spacing w:line="326" w:lineRule="atLeast"/>
        <w:jc w:val="center"/>
        <w:rPr>
          <w:rFonts w:asci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lastRenderedPageBreak/>
        <w:t>《社会工作实务》考试大纲</w:t>
      </w:r>
    </w:p>
    <w:p w14:paraId="41B97325" w14:textId="77777777" w:rsidR="00C46331" w:rsidRDefault="00C46331">
      <w:pPr>
        <w:spacing w:line="340" w:lineRule="exact"/>
        <w:rPr>
          <w:rFonts w:ascii="宋体"/>
          <w:b/>
          <w:sz w:val="24"/>
        </w:rPr>
      </w:pPr>
      <w:r>
        <w:rPr>
          <w:rFonts w:ascii="宋体" w:hAnsi="宋体" w:hint="eastAsia"/>
          <w:b/>
          <w:sz w:val="24"/>
        </w:rPr>
        <w:t>一、考试要求</w:t>
      </w:r>
    </w:p>
    <w:p w14:paraId="028337F9" w14:textId="77777777" w:rsidR="00C46331" w:rsidRDefault="00C46331">
      <w:pPr>
        <w:widowControl/>
        <w:wordWrap w:val="0"/>
        <w:spacing w:line="384" w:lineRule="auto"/>
        <w:ind w:firstLine="480"/>
        <w:rPr>
          <w:rFonts w:ascii="Tahoma" w:hAnsi="Tahoma" w:cs="Tahoma" w:hint="eastAsia"/>
          <w:color w:val="000000"/>
          <w:kern w:val="0"/>
          <w:sz w:val="24"/>
        </w:rPr>
      </w:pPr>
      <w:r>
        <w:rPr>
          <w:rFonts w:ascii="Tahoma" w:hAnsi="Tahoma" w:cs="Tahoma" w:hint="eastAsia"/>
          <w:color w:val="000000"/>
          <w:kern w:val="0"/>
          <w:sz w:val="24"/>
        </w:rPr>
        <w:t>要求考生了解社会工作实务的意义，了解个案工作、小组工作、社区工作等实务方法的涵义与适用范围，了解实务方法的各种工作模式及工作技巧，了解社会行政、社会政策的内容、基本理论与方法。</w:t>
      </w:r>
    </w:p>
    <w:p w14:paraId="7F0703A6" w14:textId="77777777" w:rsidR="00C46331" w:rsidRDefault="00C46331">
      <w:pPr>
        <w:widowControl/>
        <w:wordWrap w:val="0"/>
        <w:spacing w:line="384" w:lineRule="auto"/>
        <w:rPr>
          <w:rFonts w:ascii="Tahoma" w:hAnsi="Tahoma" w:cs="Tahoma" w:hint="eastAsia"/>
          <w:color w:val="000000"/>
          <w:kern w:val="0"/>
          <w:sz w:val="24"/>
        </w:rPr>
      </w:pPr>
      <w:r>
        <w:rPr>
          <w:rFonts w:ascii="宋体" w:hAnsi="宋体" w:hint="eastAsia"/>
          <w:b/>
          <w:sz w:val="24"/>
        </w:rPr>
        <w:t>二、</w:t>
      </w:r>
      <w:r>
        <w:rPr>
          <w:rFonts w:ascii="宋体" w:hAnsi="宋体"/>
          <w:b/>
          <w:sz w:val="24"/>
        </w:rPr>
        <w:t>知识和能力的要求与范围</w:t>
      </w:r>
      <w:r>
        <w:rPr>
          <w:rFonts w:ascii="Tahoma" w:hAnsi="Tahoma" w:cs="Tahoma" w:hint="eastAsia"/>
          <w:color w:val="000000"/>
          <w:kern w:val="0"/>
          <w:sz w:val="24"/>
        </w:rPr>
        <w:br/>
        <w:t>(</w:t>
      </w:r>
      <w:r>
        <w:rPr>
          <w:rFonts w:ascii="Tahoma" w:hAnsi="Tahoma" w:cs="Tahoma" w:hint="eastAsia"/>
          <w:color w:val="000000"/>
          <w:kern w:val="0"/>
          <w:sz w:val="24"/>
        </w:rPr>
        <w:t>一</w:t>
      </w:r>
      <w:r>
        <w:rPr>
          <w:rFonts w:ascii="Tahoma" w:hAnsi="Tahoma" w:cs="Tahoma" w:hint="eastAsia"/>
          <w:color w:val="000000"/>
          <w:kern w:val="0"/>
          <w:sz w:val="24"/>
        </w:rPr>
        <w:t>)</w:t>
      </w:r>
      <w:r>
        <w:rPr>
          <w:rFonts w:ascii="Tahoma" w:hAnsi="Tahoma" w:cs="Tahoma" w:hint="eastAsia"/>
          <w:color w:val="000000"/>
          <w:kern w:val="0"/>
          <w:sz w:val="24"/>
        </w:rPr>
        <w:t>个案工作</w:t>
      </w:r>
      <w:r>
        <w:rPr>
          <w:rFonts w:ascii="Tahoma" w:hAnsi="Tahoma" w:cs="Tahoma" w:hint="eastAsia"/>
          <w:color w:val="000000"/>
          <w:kern w:val="0"/>
          <w:sz w:val="24"/>
        </w:rPr>
        <w:t xml:space="preserve"> </w:t>
      </w:r>
      <w:r>
        <w:rPr>
          <w:rFonts w:ascii="Tahoma" w:hAnsi="Tahoma" w:cs="Tahoma" w:hint="eastAsia"/>
          <w:color w:val="000000"/>
          <w:kern w:val="0"/>
          <w:sz w:val="24"/>
        </w:rPr>
        <w:br/>
      </w:r>
      <w:r>
        <w:rPr>
          <w:rFonts w:ascii="Tahoma" w:hAnsi="Tahoma" w:cs="Tahoma" w:hint="eastAsia"/>
          <w:color w:val="000000"/>
          <w:kern w:val="0"/>
          <w:sz w:val="24"/>
        </w:rPr>
        <w:t xml:space="preserve">　　</w:t>
      </w:r>
      <w:r>
        <w:rPr>
          <w:rFonts w:ascii="Tahoma" w:hAnsi="Tahoma" w:cs="Tahoma" w:hint="eastAsia"/>
          <w:color w:val="000000"/>
          <w:kern w:val="0"/>
          <w:sz w:val="24"/>
        </w:rPr>
        <w:t>1.</w:t>
      </w:r>
      <w:r>
        <w:rPr>
          <w:rFonts w:ascii="Tahoma" w:hAnsi="Tahoma" w:cs="Tahoma" w:hint="eastAsia"/>
          <w:color w:val="000000"/>
          <w:kern w:val="0"/>
          <w:sz w:val="24"/>
        </w:rPr>
        <w:t>个案工作的涵义与特点</w:t>
      </w:r>
      <w:r>
        <w:rPr>
          <w:rFonts w:ascii="Tahoma" w:hAnsi="Tahoma" w:cs="Tahoma" w:hint="eastAsia"/>
          <w:color w:val="000000"/>
          <w:kern w:val="0"/>
          <w:sz w:val="24"/>
        </w:rPr>
        <w:t xml:space="preserve"> </w:t>
      </w:r>
      <w:r>
        <w:rPr>
          <w:rFonts w:ascii="Tahoma" w:hAnsi="Tahoma" w:cs="Tahoma" w:hint="eastAsia"/>
          <w:color w:val="000000"/>
          <w:kern w:val="0"/>
          <w:sz w:val="24"/>
        </w:rPr>
        <w:br/>
      </w:r>
      <w:r>
        <w:rPr>
          <w:rFonts w:ascii="Tahoma" w:hAnsi="Tahoma" w:cs="Tahoma" w:hint="eastAsia"/>
          <w:color w:val="000000"/>
          <w:kern w:val="0"/>
          <w:sz w:val="24"/>
        </w:rPr>
        <w:t xml:space="preserve">　　</w:t>
      </w:r>
      <w:r>
        <w:rPr>
          <w:rFonts w:ascii="Tahoma" w:hAnsi="Tahoma" w:cs="Tahoma" w:hint="eastAsia"/>
          <w:color w:val="000000"/>
          <w:kern w:val="0"/>
          <w:sz w:val="24"/>
        </w:rPr>
        <w:t>2.</w:t>
      </w:r>
      <w:r>
        <w:rPr>
          <w:rFonts w:ascii="Tahoma" w:hAnsi="Tahoma" w:cs="Tahoma" w:hint="eastAsia"/>
          <w:color w:val="000000"/>
          <w:kern w:val="0"/>
          <w:sz w:val="24"/>
        </w:rPr>
        <w:t>个案工作的理论与主要模式</w:t>
      </w:r>
      <w:r>
        <w:rPr>
          <w:rFonts w:ascii="Tahoma" w:hAnsi="Tahoma" w:cs="Tahoma" w:hint="eastAsia"/>
          <w:color w:val="000000"/>
          <w:kern w:val="0"/>
          <w:sz w:val="24"/>
        </w:rPr>
        <w:t xml:space="preserve"> </w:t>
      </w:r>
      <w:r>
        <w:rPr>
          <w:rFonts w:ascii="Tahoma" w:hAnsi="Tahoma" w:cs="Tahoma" w:hint="eastAsia"/>
          <w:color w:val="000000"/>
          <w:kern w:val="0"/>
          <w:sz w:val="24"/>
        </w:rPr>
        <w:br/>
      </w:r>
      <w:r>
        <w:rPr>
          <w:rFonts w:ascii="Tahoma" w:hAnsi="Tahoma" w:cs="Tahoma" w:hint="eastAsia"/>
          <w:color w:val="000000"/>
          <w:kern w:val="0"/>
          <w:sz w:val="24"/>
        </w:rPr>
        <w:t xml:space="preserve">　　</w:t>
      </w:r>
      <w:r>
        <w:rPr>
          <w:rFonts w:ascii="Tahoma" w:hAnsi="Tahoma" w:cs="Tahoma" w:hint="eastAsia"/>
          <w:color w:val="000000"/>
          <w:kern w:val="0"/>
          <w:sz w:val="24"/>
        </w:rPr>
        <w:t>3.</w:t>
      </w:r>
      <w:r>
        <w:rPr>
          <w:rFonts w:ascii="Tahoma" w:hAnsi="Tahoma" w:cs="Tahoma" w:hint="eastAsia"/>
          <w:color w:val="000000"/>
          <w:kern w:val="0"/>
          <w:sz w:val="24"/>
        </w:rPr>
        <w:t>个案工作的原则和技巧</w:t>
      </w:r>
      <w:r>
        <w:rPr>
          <w:rFonts w:ascii="Tahoma" w:hAnsi="Tahoma" w:cs="Tahoma" w:hint="eastAsia"/>
          <w:color w:val="000000"/>
          <w:kern w:val="0"/>
          <w:sz w:val="24"/>
        </w:rPr>
        <w:t xml:space="preserve"> </w:t>
      </w:r>
      <w:r>
        <w:rPr>
          <w:rFonts w:ascii="Tahoma" w:hAnsi="Tahoma" w:cs="Tahoma" w:hint="eastAsia"/>
          <w:color w:val="000000"/>
          <w:kern w:val="0"/>
          <w:sz w:val="24"/>
        </w:rPr>
        <w:br/>
      </w:r>
      <w:r>
        <w:rPr>
          <w:rFonts w:ascii="Tahoma" w:hAnsi="Tahoma" w:cs="Tahoma" w:hint="eastAsia"/>
          <w:color w:val="000000"/>
          <w:kern w:val="0"/>
          <w:sz w:val="24"/>
        </w:rPr>
        <w:t xml:space="preserve">　　</w:t>
      </w:r>
      <w:r>
        <w:rPr>
          <w:rFonts w:ascii="Tahoma" w:hAnsi="Tahoma" w:cs="Tahoma" w:hint="eastAsia"/>
          <w:color w:val="000000"/>
          <w:kern w:val="0"/>
          <w:sz w:val="24"/>
        </w:rPr>
        <w:t>4.</w:t>
      </w:r>
      <w:r>
        <w:rPr>
          <w:rFonts w:ascii="Tahoma" w:hAnsi="Tahoma" w:cs="Tahoma" w:hint="eastAsia"/>
          <w:color w:val="000000"/>
          <w:kern w:val="0"/>
          <w:sz w:val="24"/>
        </w:rPr>
        <w:t>个案管理</w:t>
      </w:r>
      <w:r>
        <w:rPr>
          <w:rFonts w:ascii="Tahoma" w:hAnsi="Tahoma" w:cs="Tahoma" w:hint="eastAsia"/>
          <w:color w:val="000000"/>
          <w:kern w:val="0"/>
          <w:sz w:val="24"/>
        </w:rPr>
        <w:br/>
        <w:t>(</w:t>
      </w:r>
      <w:r>
        <w:rPr>
          <w:rFonts w:ascii="Tahoma" w:hAnsi="Tahoma" w:cs="Tahoma" w:hint="eastAsia"/>
          <w:color w:val="000000"/>
          <w:kern w:val="0"/>
          <w:sz w:val="24"/>
        </w:rPr>
        <w:t>二</w:t>
      </w:r>
      <w:r>
        <w:rPr>
          <w:rFonts w:ascii="Tahoma" w:hAnsi="Tahoma" w:cs="Tahoma" w:hint="eastAsia"/>
          <w:color w:val="000000"/>
          <w:kern w:val="0"/>
          <w:sz w:val="24"/>
        </w:rPr>
        <w:t>)</w:t>
      </w:r>
      <w:r>
        <w:rPr>
          <w:rFonts w:ascii="Tahoma" w:hAnsi="Tahoma" w:cs="Tahoma" w:hint="eastAsia"/>
          <w:color w:val="000000"/>
          <w:kern w:val="0"/>
          <w:sz w:val="24"/>
        </w:rPr>
        <w:t>小组工作</w:t>
      </w:r>
      <w:r>
        <w:rPr>
          <w:rFonts w:ascii="Tahoma" w:hAnsi="Tahoma" w:cs="Tahoma" w:hint="eastAsia"/>
          <w:color w:val="000000"/>
          <w:kern w:val="0"/>
          <w:sz w:val="24"/>
        </w:rPr>
        <w:t xml:space="preserve"> </w:t>
      </w:r>
      <w:r>
        <w:rPr>
          <w:rFonts w:ascii="Tahoma" w:hAnsi="Tahoma" w:cs="Tahoma" w:hint="eastAsia"/>
          <w:color w:val="000000"/>
          <w:kern w:val="0"/>
          <w:sz w:val="24"/>
        </w:rPr>
        <w:br/>
      </w:r>
      <w:r>
        <w:rPr>
          <w:rFonts w:ascii="Tahoma" w:hAnsi="Tahoma" w:cs="Tahoma" w:hint="eastAsia"/>
          <w:color w:val="000000"/>
          <w:kern w:val="0"/>
          <w:sz w:val="24"/>
        </w:rPr>
        <w:t xml:space="preserve">　　</w:t>
      </w:r>
      <w:r>
        <w:rPr>
          <w:rFonts w:ascii="Tahoma" w:hAnsi="Tahoma" w:cs="Tahoma" w:hint="eastAsia"/>
          <w:color w:val="000000"/>
          <w:kern w:val="0"/>
          <w:sz w:val="24"/>
        </w:rPr>
        <w:t>1.</w:t>
      </w:r>
      <w:r>
        <w:rPr>
          <w:rFonts w:ascii="Tahoma" w:hAnsi="Tahoma" w:cs="Tahoma" w:hint="eastAsia"/>
          <w:color w:val="000000"/>
          <w:kern w:val="0"/>
          <w:sz w:val="24"/>
        </w:rPr>
        <w:t>小组工作的涵义与特点</w:t>
      </w:r>
      <w:r>
        <w:rPr>
          <w:rFonts w:ascii="Tahoma" w:hAnsi="Tahoma" w:cs="Tahoma" w:hint="eastAsia"/>
          <w:color w:val="000000"/>
          <w:kern w:val="0"/>
          <w:sz w:val="24"/>
        </w:rPr>
        <w:t xml:space="preserve"> </w:t>
      </w:r>
      <w:r>
        <w:rPr>
          <w:rFonts w:ascii="Tahoma" w:hAnsi="Tahoma" w:cs="Tahoma" w:hint="eastAsia"/>
          <w:color w:val="000000"/>
          <w:kern w:val="0"/>
          <w:sz w:val="24"/>
        </w:rPr>
        <w:br/>
      </w:r>
      <w:r>
        <w:rPr>
          <w:rFonts w:ascii="Tahoma" w:hAnsi="Tahoma" w:cs="Tahoma" w:hint="eastAsia"/>
          <w:color w:val="000000"/>
          <w:kern w:val="0"/>
          <w:sz w:val="24"/>
        </w:rPr>
        <w:t xml:space="preserve">　　</w:t>
      </w:r>
      <w:r>
        <w:rPr>
          <w:rFonts w:ascii="Tahoma" w:hAnsi="Tahoma" w:cs="Tahoma" w:hint="eastAsia"/>
          <w:color w:val="000000"/>
          <w:kern w:val="0"/>
          <w:sz w:val="24"/>
        </w:rPr>
        <w:t>2.</w:t>
      </w:r>
      <w:r>
        <w:rPr>
          <w:rFonts w:ascii="Tahoma" w:hAnsi="Tahoma" w:cs="Tahoma" w:hint="eastAsia"/>
          <w:color w:val="000000"/>
          <w:kern w:val="0"/>
          <w:sz w:val="24"/>
        </w:rPr>
        <w:t>小组工作的理论和主要模式</w:t>
      </w:r>
      <w:r>
        <w:rPr>
          <w:rFonts w:ascii="Tahoma" w:hAnsi="Tahoma" w:cs="Tahoma" w:hint="eastAsia"/>
          <w:color w:val="000000"/>
          <w:kern w:val="0"/>
          <w:sz w:val="24"/>
        </w:rPr>
        <w:t xml:space="preserve"> </w:t>
      </w:r>
      <w:r>
        <w:rPr>
          <w:rFonts w:ascii="Tahoma" w:hAnsi="Tahoma" w:cs="Tahoma" w:hint="eastAsia"/>
          <w:color w:val="000000"/>
          <w:kern w:val="0"/>
          <w:sz w:val="24"/>
        </w:rPr>
        <w:br/>
      </w:r>
      <w:r>
        <w:rPr>
          <w:rFonts w:ascii="Tahoma" w:hAnsi="Tahoma" w:cs="Tahoma" w:hint="eastAsia"/>
          <w:color w:val="000000"/>
          <w:kern w:val="0"/>
          <w:sz w:val="24"/>
        </w:rPr>
        <w:t xml:space="preserve">　　</w:t>
      </w:r>
      <w:r>
        <w:rPr>
          <w:rFonts w:ascii="Tahoma" w:hAnsi="Tahoma" w:cs="Tahoma" w:hint="eastAsia"/>
          <w:color w:val="000000"/>
          <w:kern w:val="0"/>
          <w:sz w:val="24"/>
        </w:rPr>
        <w:t>3.</w:t>
      </w:r>
      <w:r>
        <w:rPr>
          <w:rFonts w:ascii="Tahoma" w:hAnsi="Tahoma" w:cs="Tahoma" w:hint="eastAsia"/>
          <w:color w:val="000000"/>
          <w:kern w:val="0"/>
          <w:sz w:val="24"/>
        </w:rPr>
        <w:t>小组工作的发展阶段</w:t>
      </w:r>
      <w:r>
        <w:rPr>
          <w:rFonts w:ascii="Tahoma" w:hAnsi="Tahoma" w:cs="Tahoma" w:hint="eastAsia"/>
          <w:color w:val="000000"/>
          <w:kern w:val="0"/>
          <w:sz w:val="24"/>
        </w:rPr>
        <w:t xml:space="preserve"> </w:t>
      </w:r>
      <w:r>
        <w:rPr>
          <w:rFonts w:ascii="Tahoma" w:hAnsi="Tahoma" w:cs="Tahoma" w:hint="eastAsia"/>
          <w:color w:val="000000"/>
          <w:kern w:val="0"/>
          <w:sz w:val="24"/>
        </w:rPr>
        <w:br/>
      </w:r>
      <w:r>
        <w:rPr>
          <w:rFonts w:ascii="Tahoma" w:hAnsi="Tahoma" w:cs="Tahoma" w:hint="eastAsia"/>
          <w:color w:val="000000"/>
          <w:kern w:val="0"/>
          <w:sz w:val="24"/>
        </w:rPr>
        <w:t xml:space="preserve">　　</w:t>
      </w:r>
      <w:r>
        <w:rPr>
          <w:rFonts w:ascii="Tahoma" w:hAnsi="Tahoma" w:cs="Tahoma" w:hint="eastAsia"/>
          <w:color w:val="000000"/>
          <w:kern w:val="0"/>
          <w:sz w:val="24"/>
        </w:rPr>
        <w:t>4.</w:t>
      </w:r>
      <w:r>
        <w:rPr>
          <w:rFonts w:ascii="Tahoma" w:hAnsi="Tahoma" w:cs="Tahoma" w:hint="eastAsia"/>
          <w:color w:val="000000"/>
          <w:kern w:val="0"/>
          <w:sz w:val="24"/>
        </w:rPr>
        <w:t>小组工作的原则与技巧</w:t>
      </w:r>
      <w:r>
        <w:rPr>
          <w:rFonts w:ascii="Tahoma" w:hAnsi="Tahoma" w:cs="Tahoma" w:hint="eastAsia"/>
          <w:color w:val="000000"/>
          <w:kern w:val="0"/>
          <w:sz w:val="24"/>
        </w:rPr>
        <w:br/>
        <w:t>(</w:t>
      </w:r>
      <w:r>
        <w:rPr>
          <w:rFonts w:ascii="Tahoma" w:hAnsi="Tahoma" w:cs="Tahoma" w:hint="eastAsia"/>
          <w:color w:val="000000"/>
          <w:kern w:val="0"/>
          <w:sz w:val="24"/>
        </w:rPr>
        <w:t>三</w:t>
      </w:r>
      <w:r>
        <w:rPr>
          <w:rFonts w:ascii="Tahoma" w:hAnsi="Tahoma" w:cs="Tahoma" w:hint="eastAsia"/>
          <w:color w:val="000000"/>
          <w:kern w:val="0"/>
          <w:sz w:val="24"/>
        </w:rPr>
        <w:t>)</w:t>
      </w:r>
      <w:r>
        <w:rPr>
          <w:rFonts w:ascii="Tahoma" w:hAnsi="Tahoma" w:cs="Tahoma" w:hint="eastAsia"/>
          <w:color w:val="000000"/>
          <w:kern w:val="0"/>
          <w:sz w:val="24"/>
        </w:rPr>
        <w:t>社区工作</w:t>
      </w:r>
      <w:r>
        <w:rPr>
          <w:rFonts w:ascii="Tahoma" w:hAnsi="Tahoma" w:cs="Tahoma" w:hint="eastAsia"/>
          <w:color w:val="000000"/>
          <w:kern w:val="0"/>
          <w:sz w:val="24"/>
        </w:rPr>
        <w:br/>
      </w:r>
      <w:r>
        <w:rPr>
          <w:rFonts w:ascii="Tahoma" w:hAnsi="Tahoma" w:cs="Tahoma" w:hint="eastAsia"/>
          <w:color w:val="000000"/>
          <w:kern w:val="0"/>
          <w:sz w:val="24"/>
        </w:rPr>
        <w:t xml:space="preserve">　　</w:t>
      </w:r>
      <w:r>
        <w:rPr>
          <w:rFonts w:ascii="Tahoma" w:hAnsi="Tahoma" w:cs="Tahoma" w:hint="eastAsia"/>
          <w:color w:val="000000"/>
          <w:kern w:val="0"/>
          <w:sz w:val="24"/>
        </w:rPr>
        <w:t>1.</w:t>
      </w:r>
      <w:r>
        <w:rPr>
          <w:rFonts w:ascii="Tahoma" w:hAnsi="Tahoma" w:cs="Tahoma" w:hint="eastAsia"/>
          <w:color w:val="000000"/>
          <w:kern w:val="0"/>
          <w:sz w:val="24"/>
        </w:rPr>
        <w:t>社区工作的涵义与特点</w:t>
      </w:r>
      <w:r>
        <w:rPr>
          <w:rFonts w:ascii="Tahoma" w:hAnsi="Tahoma" w:cs="Tahoma" w:hint="eastAsia"/>
          <w:color w:val="000000"/>
          <w:kern w:val="0"/>
          <w:sz w:val="24"/>
        </w:rPr>
        <w:t xml:space="preserve"> </w:t>
      </w:r>
      <w:r>
        <w:rPr>
          <w:rFonts w:ascii="Tahoma" w:hAnsi="Tahoma" w:cs="Tahoma" w:hint="eastAsia"/>
          <w:color w:val="000000"/>
          <w:kern w:val="0"/>
          <w:sz w:val="24"/>
        </w:rPr>
        <w:br/>
      </w:r>
      <w:r>
        <w:rPr>
          <w:rFonts w:ascii="Tahoma" w:hAnsi="Tahoma" w:cs="Tahoma" w:hint="eastAsia"/>
          <w:color w:val="000000"/>
          <w:kern w:val="0"/>
          <w:sz w:val="24"/>
        </w:rPr>
        <w:t xml:space="preserve">　　</w:t>
      </w:r>
      <w:r>
        <w:rPr>
          <w:rFonts w:ascii="Tahoma" w:hAnsi="Tahoma" w:cs="Tahoma" w:hint="eastAsia"/>
          <w:color w:val="000000"/>
          <w:kern w:val="0"/>
          <w:sz w:val="24"/>
        </w:rPr>
        <w:t>2.</w:t>
      </w:r>
      <w:r>
        <w:rPr>
          <w:rFonts w:ascii="Tahoma" w:hAnsi="Tahoma" w:cs="Tahoma" w:hint="eastAsia"/>
          <w:color w:val="000000"/>
          <w:kern w:val="0"/>
          <w:sz w:val="24"/>
        </w:rPr>
        <w:t>社区工作的主要模式</w:t>
      </w:r>
      <w:r>
        <w:rPr>
          <w:rFonts w:ascii="Tahoma" w:hAnsi="Tahoma" w:cs="Tahoma" w:hint="eastAsia"/>
          <w:color w:val="000000"/>
          <w:kern w:val="0"/>
          <w:sz w:val="24"/>
        </w:rPr>
        <w:t xml:space="preserve"> </w:t>
      </w:r>
      <w:r>
        <w:rPr>
          <w:rFonts w:ascii="Tahoma" w:hAnsi="Tahoma" w:cs="Tahoma" w:hint="eastAsia"/>
          <w:color w:val="000000"/>
          <w:kern w:val="0"/>
          <w:sz w:val="24"/>
        </w:rPr>
        <w:br/>
      </w:r>
      <w:r>
        <w:rPr>
          <w:rFonts w:ascii="Tahoma" w:hAnsi="Tahoma" w:cs="Tahoma" w:hint="eastAsia"/>
          <w:color w:val="000000"/>
          <w:kern w:val="0"/>
          <w:sz w:val="24"/>
        </w:rPr>
        <w:t xml:space="preserve">　　</w:t>
      </w:r>
      <w:r>
        <w:rPr>
          <w:rFonts w:ascii="Tahoma" w:hAnsi="Tahoma" w:cs="Tahoma" w:hint="eastAsia"/>
          <w:color w:val="000000"/>
          <w:kern w:val="0"/>
          <w:sz w:val="24"/>
        </w:rPr>
        <w:t>3.</w:t>
      </w:r>
      <w:r>
        <w:rPr>
          <w:rFonts w:ascii="Tahoma" w:hAnsi="Tahoma" w:cs="Tahoma" w:hint="eastAsia"/>
          <w:color w:val="000000"/>
          <w:kern w:val="0"/>
          <w:sz w:val="24"/>
        </w:rPr>
        <w:t>社区工作的技巧</w:t>
      </w:r>
      <w:r>
        <w:rPr>
          <w:rFonts w:ascii="Tahoma" w:hAnsi="Tahoma" w:cs="Tahoma" w:hint="eastAsia"/>
          <w:color w:val="000000"/>
          <w:kern w:val="0"/>
          <w:sz w:val="24"/>
        </w:rPr>
        <w:t xml:space="preserve"> </w:t>
      </w:r>
      <w:r>
        <w:rPr>
          <w:rFonts w:ascii="Tahoma" w:hAnsi="Tahoma" w:cs="Tahoma" w:hint="eastAsia"/>
          <w:color w:val="000000"/>
          <w:kern w:val="0"/>
          <w:sz w:val="24"/>
        </w:rPr>
        <w:br/>
      </w:r>
      <w:r>
        <w:rPr>
          <w:rFonts w:ascii="Tahoma" w:hAnsi="Tahoma" w:cs="Tahoma" w:hint="eastAsia"/>
          <w:color w:val="000000"/>
          <w:kern w:val="0"/>
          <w:sz w:val="24"/>
        </w:rPr>
        <w:t xml:space="preserve">　　</w:t>
      </w:r>
      <w:r>
        <w:rPr>
          <w:rFonts w:ascii="Tahoma" w:hAnsi="Tahoma" w:cs="Tahoma" w:hint="eastAsia"/>
          <w:color w:val="000000"/>
          <w:kern w:val="0"/>
          <w:sz w:val="24"/>
        </w:rPr>
        <w:t>4.</w:t>
      </w:r>
      <w:r>
        <w:rPr>
          <w:rFonts w:ascii="Tahoma" w:hAnsi="Tahoma" w:cs="Tahoma" w:hint="eastAsia"/>
          <w:color w:val="000000"/>
          <w:kern w:val="0"/>
          <w:sz w:val="24"/>
        </w:rPr>
        <w:t>我国的社区工作</w:t>
      </w:r>
      <w:r>
        <w:rPr>
          <w:rFonts w:ascii="Tahoma" w:hAnsi="Tahoma" w:cs="Tahoma" w:hint="eastAsia"/>
          <w:color w:val="000000"/>
          <w:kern w:val="0"/>
          <w:sz w:val="24"/>
        </w:rPr>
        <w:br/>
        <w:t>(</w:t>
      </w:r>
      <w:r>
        <w:rPr>
          <w:rFonts w:ascii="Tahoma" w:hAnsi="Tahoma" w:cs="Tahoma" w:hint="eastAsia"/>
          <w:color w:val="000000"/>
          <w:kern w:val="0"/>
          <w:sz w:val="24"/>
        </w:rPr>
        <w:t>四）社会行政</w:t>
      </w:r>
      <w:r>
        <w:rPr>
          <w:rFonts w:ascii="Tahoma" w:hAnsi="Tahoma" w:cs="Tahoma" w:hint="eastAsia"/>
          <w:color w:val="000000"/>
          <w:kern w:val="0"/>
          <w:sz w:val="24"/>
        </w:rPr>
        <w:t xml:space="preserve"> </w:t>
      </w:r>
      <w:r>
        <w:rPr>
          <w:rFonts w:ascii="Tahoma" w:hAnsi="Tahoma" w:cs="Tahoma" w:hint="eastAsia"/>
          <w:color w:val="000000"/>
          <w:kern w:val="0"/>
          <w:sz w:val="24"/>
        </w:rPr>
        <w:br/>
      </w:r>
      <w:r>
        <w:rPr>
          <w:rFonts w:ascii="Tahoma" w:hAnsi="Tahoma" w:cs="Tahoma" w:hint="eastAsia"/>
          <w:color w:val="000000"/>
          <w:kern w:val="0"/>
          <w:sz w:val="24"/>
        </w:rPr>
        <w:t xml:space="preserve">　　</w:t>
      </w:r>
      <w:r>
        <w:rPr>
          <w:rFonts w:ascii="Tahoma" w:hAnsi="Tahoma" w:cs="Tahoma" w:hint="eastAsia"/>
          <w:color w:val="000000"/>
          <w:kern w:val="0"/>
          <w:sz w:val="24"/>
        </w:rPr>
        <w:t>1.</w:t>
      </w:r>
      <w:r>
        <w:rPr>
          <w:rFonts w:ascii="Tahoma" w:hAnsi="Tahoma" w:cs="Tahoma" w:hint="eastAsia"/>
          <w:color w:val="000000"/>
          <w:kern w:val="0"/>
          <w:sz w:val="24"/>
        </w:rPr>
        <w:t>社会行政的涵义与功能</w:t>
      </w:r>
      <w:r>
        <w:rPr>
          <w:rFonts w:ascii="Tahoma" w:hAnsi="Tahoma" w:cs="Tahoma" w:hint="eastAsia"/>
          <w:color w:val="000000"/>
          <w:kern w:val="0"/>
          <w:sz w:val="24"/>
        </w:rPr>
        <w:t xml:space="preserve"> </w:t>
      </w:r>
      <w:r>
        <w:rPr>
          <w:rFonts w:ascii="Tahoma" w:hAnsi="Tahoma" w:cs="Tahoma" w:hint="eastAsia"/>
          <w:color w:val="000000"/>
          <w:kern w:val="0"/>
          <w:sz w:val="24"/>
        </w:rPr>
        <w:br/>
      </w:r>
      <w:r>
        <w:rPr>
          <w:rFonts w:ascii="Tahoma" w:hAnsi="Tahoma" w:cs="Tahoma" w:hint="eastAsia"/>
          <w:color w:val="000000"/>
          <w:kern w:val="0"/>
          <w:sz w:val="24"/>
        </w:rPr>
        <w:t xml:space="preserve">　　</w:t>
      </w:r>
      <w:r>
        <w:rPr>
          <w:rFonts w:ascii="Tahoma" w:hAnsi="Tahoma" w:cs="Tahoma" w:hint="eastAsia"/>
          <w:color w:val="000000"/>
          <w:kern w:val="0"/>
          <w:sz w:val="24"/>
        </w:rPr>
        <w:t>2.</w:t>
      </w:r>
      <w:r>
        <w:rPr>
          <w:rFonts w:ascii="Tahoma" w:hAnsi="Tahoma" w:cs="Tahoma" w:hint="eastAsia"/>
          <w:color w:val="000000"/>
          <w:kern w:val="0"/>
          <w:sz w:val="24"/>
        </w:rPr>
        <w:t>社会行政的内容</w:t>
      </w:r>
      <w:r>
        <w:rPr>
          <w:rFonts w:ascii="Tahoma" w:hAnsi="Tahoma" w:cs="Tahoma" w:hint="eastAsia"/>
          <w:color w:val="000000"/>
          <w:kern w:val="0"/>
          <w:sz w:val="24"/>
        </w:rPr>
        <w:t xml:space="preserve"> </w:t>
      </w:r>
      <w:r>
        <w:rPr>
          <w:rFonts w:ascii="Tahoma" w:hAnsi="Tahoma" w:cs="Tahoma" w:hint="eastAsia"/>
          <w:color w:val="000000"/>
          <w:kern w:val="0"/>
          <w:sz w:val="24"/>
        </w:rPr>
        <w:br/>
      </w:r>
      <w:r>
        <w:rPr>
          <w:rFonts w:ascii="Tahoma" w:hAnsi="Tahoma" w:cs="Tahoma" w:hint="eastAsia"/>
          <w:color w:val="000000"/>
          <w:kern w:val="0"/>
          <w:sz w:val="24"/>
        </w:rPr>
        <w:t xml:space="preserve">　　</w:t>
      </w:r>
      <w:r>
        <w:rPr>
          <w:rFonts w:ascii="Tahoma" w:hAnsi="Tahoma" w:cs="Tahoma" w:hint="eastAsia"/>
          <w:color w:val="000000"/>
          <w:kern w:val="0"/>
          <w:sz w:val="24"/>
        </w:rPr>
        <w:t>3.</w:t>
      </w:r>
      <w:r>
        <w:rPr>
          <w:rFonts w:ascii="Tahoma" w:hAnsi="Tahoma" w:cs="Tahoma" w:hint="eastAsia"/>
          <w:color w:val="000000"/>
          <w:kern w:val="0"/>
          <w:sz w:val="24"/>
        </w:rPr>
        <w:t>社会服务评估</w:t>
      </w:r>
      <w:r>
        <w:rPr>
          <w:rFonts w:ascii="Tahoma" w:hAnsi="Tahoma" w:cs="Tahoma" w:hint="eastAsia"/>
          <w:color w:val="000000"/>
          <w:kern w:val="0"/>
          <w:sz w:val="24"/>
        </w:rPr>
        <w:br/>
      </w:r>
      <w:r>
        <w:rPr>
          <w:rFonts w:ascii="Tahoma" w:hAnsi="Tahoma" w:cs="Tahoma" w:hint="eastAsia"/>
          <w:color w:val="000000"/>
          <w:kern w:val="0"/>
          <w:sz w:val="24"/>
        </w:rPr>
        <w:t>（五）社会政策</w:t>
      </w:r>
      <w:r>
        <w:rPr>
          <w:rFonts w:ascii="Tahoma" w:hAnsi="Tahoma" w:cs="Tahoma" w:hint="eastAsia"/>
          <w:color w:val="000000"/>
          <w:kern w:val="0"/>
          <w:sz w:val="24"/>
        </w:rPr>
        <w:br/>
      </w:r>
      <w:r>
        <w:rPr>
          <w:rFonts w:ascii="Tahoma" w:hAnsi="Tahoma" w:cs="Tahoma" w:hint="eastAsia"/>
          <w:color w:val="000000"/>
          <w:kern w:val="0"/>
          <w:sz w:val="24"/>
        </w:rPr>
        <w:t xml:space="preserve">　　</w:t>
      </w:r>
      <w:r>
        <w:rPr>
          <w:rFonts w:ascii="Tahoma" w:hAnsi="Tahoma" w:cs="Tahoma" w:hint="eastAsia"/>
          <w:color w:val="000000"/>
          <w:kern w:val="0"/>
          <w:sz w:val="24"/>
        </w:rPr>
        <w:t>1.</w:t>
      </w:r>
      <w:r>
        <w:rPr>
          <w:rFonts w:ascii="Tahoma" w:hAnsi="Tahoma" w:cs="Tahoma" w:hint="eastAsia"/>
          <w:color w:val="000000"/>
          <w:kern w:val="0"/>
          <w:sz w:val="24"/>
        </w:rPr>
        <w:t>社会政策的含义与类型</w:t>
      </w:r>
      <w:r>
        <w:rPr>
          <w:rFonts w:ascii="Tahoma" w:hAnsi="Tahoma" w:cs="Tahoma" w:hint="eastAsia"/>
          <w:color w:val="000000"/>
          <w:kern w:val="0"/>
          <w:sz w:val="24"/>
        </w:rPr>
        <w:br/>
      </w:r>
      <w:r>
        <w:rPr>
          <w:rFonts w:ascii="Tahoma" w:hAnsi="Tahoma" w:cs="Tahoma" w:hint="eastAsia"/>
          <w:color w:val="000000"/>
          <w:kern w:val="0"/>
          <w:sz w:val="24"/>
        </w:rPr>
        <w:t xml:space="preserve">　　</w:t>
      </w:r>
      <w:r>
        <w:rPr>
          <w:rFonts w:ascii="Tahoma" w:hAnsi="Tahoma" w:cs="Tahoma" w:hint="eastAsia"/>
          <w:color w:val="000000"/>
          <w:kern w:val="0"/>
          <w:sz w:val="24"/>
        </w:rPr>
        <w:t>2.</w:t>
      </w:r>
      <w:r>
        <w:rPr>
          <w:rFonts w:ascii="Tahoma" w:hAnsi="Tahoma" w:cs="Tahoma" w:hint="eastAsia"/>
          <w:color w:val="000000"/>
          <w:kern w:val="0"/>
          <w:sz w:val="24"/>
        </w:rPr>
        <w:t>社会政策的基本理论</w:t>
      </w:r>
      <w:r>
        <w:rPr>
          <w:rFonts w:ascii="Tahoma" w:hAnsi="Tahoma" w:cs="Tahoma" w:hint="eastAsia"/>
          <w:color w:val="000000"/>
          <w:kern w:val="0"/>
          <w:sz w:val="24"/>
        </w:rPr>
        <w:br/>
      </w:r>
      <w:r>
        <w:rPr>
          <w:rFonts w:ascii="Tahoma" w:hAnsi="Tahoma" w:cs="Tahoma" w:hint="eastAsia"/>
          <w:color w:val="000000"/>
          <w:kern w:val="0"/>
          <w:sz w:val="24"/>
        </w:rPr>
        <w:lastRenderedPageBreak/>
        <w:t xml:space="preserve">　　</w:t>
      </w:r>
      <w:r>
        <w:rPr>
          <w:rFonts w:ascii="Tahoma" w:hAnsi="Tahoma" w:cs="Tahoma" w:hint="eastAsia"/>
          <w:color w:val="000000"/>
          <w:kern w:val="0"/>
          <w:sz w:val="24"/>
        </w:rPr>
        <w:t>3.</w:t>
      </w:r>
      <w:r>
        <w:rPr>
          <w:rFonts w:ascii="Tahoma" w:hAnsi="Tahoma" w:cs="Tahoma" w:hint="eastAsia"/>
          <w:color w:val="000000"/>
          <w:kern w:val="0"/>
          <w:sz w:val="24"/>
        </w:rPr>
        <w:t>社会政策的制定与实施</w:t>
      </w:r>
      <w:r>
        <w:rPr>
          <w:rFonts w:ascii="Tahoma" w:hAnsi="Tahoma" w:cs="Tahoma" w:hint="eastAsia"/>
          <w:color w:val="000000"/>
          <w:kern w:val="0"/>
          <w:sz w:val="24"/>
        </w:rPr>
        <w:br/>
      </w:r>
      <w:r>
        <w:rPr>
          <w:rFonts w:ascii="Tahoma" w:hAnsi="Tahoma" w:cs="Tahoma" w:hint="eastAsia"/>
          <w:color w:val="000000"/>
          <w:kern w:val="0"/>
          <w:sz w:val="24"/>
        </w:rPr>
        <w:t xml:space="preserve">　　</w:t>
      </w:r>
      <w:r>
        <w:rPr>
          <w:rFonts w:ascii="Tahoma" w:hAnsi="Tahoma" w:cs="Tahoma" w:hint="eastAsia"/>
          <w:color w:val="000000"/>
          <w:kern w:val="0"/>
          <w:sz w:val="24"/>
        </w:rPr>
        <w:t>4.</w:t>
      </w:r>
      <w:r>
        <w:rPr>
          <w:rFonts w:ascii="Tahoma" w:hAnsi="Tahoma" w:cs="Tahoma" w:hint="eastAsia"/>
          <w:color w:val="000000"/>
          <w:kern w:val="0"/>
          <w:sz w:val="24"/>
        </w:rPr>
        <w:t>我国的主要社会政策</w:t>
      </w:r>
      <w:r>
        <w:rPr>
          <w:rFonts w:ascii="Tahoma" w:hAnsi="Tahoma" w:cs="Tahoma" w:hint="eastAsia"/>
          <w:color w:val="000000"/>
          <w:kern w:val="0"/>
          <w:sz w:val="24"/>
        </w:rPr>
        <w:t xml:space="preserve"> </w:t>
      </w:r>
    </w:p>
    <w:p w14:paraId="4B24005A" w14:textId="77777777" w:rsidR="00C46331" w:rsidRDefault="00C46331">
      <w:pPr>
        <w:widowControl/>
        <w:wordWrap w:val="0"/>
        <w:spacing w:line="384" w:lineRule="auto"/>
        <w:rPr>
          <w:rFonts w:ascii="Tahoma" w:hAnsi="Tahoma" w:cs="Tahoma" w:hint="eastAsia"/>
          <w:color w:val="000000"/>
          <w:kern w:val="0"/>
          <w:sz w:val="24"/>
        </w:rPr>
      </w:pPr>
      <w:r>
        <w:rPr>
          <w:rFonts w:ascii="Tahoma" w:hAnsi="Tahoma" w:cs="Tahoma" w:hint="eastAsia"/>
          <w:color w:val="000000"/>
          <w:kern w:val="0"/>
          <w:sz w:val="24"/>
        </w:rPr>
        <w:t>（六</w:t>
      </w:r>
      <w:r>
        <w:rPr>
          <w:rFonts w:ascii="Tahoma" w:hAnsi="Tahoma" w:cs="Tahoma" w:hint="eastAsia"/>
          <w:color w:val="000000"/>
          <w:kern w:val="0"/>
          <w:sz w:val="24"/>
        </w:rPr>
        <w:t>)</w:t>
      </w:r>
      <w:r>
        <w:rPr>
          <w:rFonts w:ascii="Tahoma" w:hAnsi="Tahoma" w:cs="Tahoma" w:hint="eastAsia"/>
          <w:color w:val="000000"/>
          <w:kern w:val="0"/>
          <w:sz w:val="24"/>
        </w:rPr>
        <w:t>社会工作研究</w:t>
      </w:r>
    </w:p>
    <w:p w14:paraId="3F2E4FA4" w14:textId="77777777" w:rsidR="00C46331" w:rsidRDefault="00C46331">
      <w:pPr>
        <w:widowControl/>
        <w:wordWrap w:val="0"/>
        <w:spacing w:line="384" w:lineRule="auto"/>
        <w:ind w:firstLine="480"/>
        <w:rPr>
          <w:rFonts w:ascii="Tahoma" w:hAnsi="Tahoma" w:cs="Tahoma" w:hint="eastAsia"/>
          <w:color w:val="000000"/>
          <w:kern w:val="0"/>
          <w:sz w:val="24"/>
        </w:rPr>
      </w:pPr>
      <w:r>
        <w:rPr>
          <w:rFonts w:ascii="Tahoma" w:hAnsi="Tahoma" w:cs="Tahoma" w:hint="eastAsia"/>
          <w:color w:val="000000"/>
          <w:kern w:val="0"/>
          <w:sz w:val="24"/>
        </w:rPr>
        <w:t>1.</w:t>
      </w:r>
      <w:r>
        <w:rPr>
          <w:rFonts w:ascii="Tahoma" w:hAnsi="Tahoma" w:cs="Tahoma" w:hint="eastAsia"/>
          <w:color w:val="000000"/>
          <w:kern w:val="0"/>
          <w:sz w:val="24"/>
        </w:rPr>
        <w:t>社会工作研究的范式</w:t>
      </w:r>
      <w:r>
        <w:rPr>
          <w:rFonts w:ascii="Tahoma" w:hAnsi="Tahoma" w:cs="Tahoma" w:hint="eastAsia"/>
          <w:color w:val="000000"/>
          <w:kern w:val="0"/>
          <w:sz w:val="24"/>
        </w:rPr>
        <w:t xml:space="preserve">     </w:t>
      </w:r>
      <w:r>
        <w:rPr>
          <w:rFonts w:ascii="Tahoma" w:hAnsi="Tahoma" w:cs="Tahoma" w:hint="eastAsia"/>
          <w:color w:val="000000"/>
          <w:kern w:val="0"/>
          <w:sz w:val="24"/>
        </w:rPr>
        <w:br/>
      </w:r>
      <w:r>
        <w:rPr>
          <w:rFonts w:ascii="Tahoma" w:hAnsi="Tahoma" w:cs="Tahoma" w:hint="eastAsia"/>
          <w:color w:val="000000"/>
          <w:kern w:val="0"/>
          <w:sz w:val="24"/>
        </w:rPr>
        <w:t xml:space="preserve">　　</w:t>
      </w:r>
      <w:r>
        <w:rPr>
          <w:rFonts w:ascii="Tahoma" w:hAnsi="Tahoma" w:cs="Tahoma" w:hint="eastAsia"/>
          <w:color w:val="000000"/>
          <w:kern w:val="0"/>
          <w:sz w:val="24"/>
        </w:rPr>
        <w:t>2.</w:t>
      </w:r>
      <w:r>
        <w:rPr>
          <w:rFonts w:ascii="Tahoma" w:hAnsi="Tahoma" w:cs="Tahoma" w:hint="eastAsia"/>
          <w:color w:val="000000"/>
          <w:kern w:val="0"/>
          <w:sz w:val="24"/>
        </w:rPr>
        <w:t xml:space="preserve">定量研究的主要方法　　</w:t>
      </w:r>
    </w:p>
    <w:p w14:paraId="6EB22356" w14:textId="77777777" w:rsidR="00C46331" w:rsidRDefault="00C46331">
      <w:pPr>
        <w:widowControl/>
        <w:wordWrap w:val="0"/>
        <w:spacing w:line="384" w:lineRule="auto"/>
        <w:ind w:firstLine="480"/>
        <w:rPr>
          <w:rFonts w:ascii="Tahoma" w:hAnsi="Tahoma" w:cs="Tahoma" w:hint="eastAsia"/>
          <w:color w:val="000000"/>
          <w:kern w:val="0"/>
          <w:sz w:val="24"/>
        </w:rPr>
      </w:pPr>
      <w:r>
        <w:rPr>
          <w:rFonts w:ascii="Tahoma" w:hAnsi="Tahoma" w:cs="Tahoma" w:hint="eastAsia"/>
          <w:color w:val="000000"/>
          <w:kern w:val="0"/>
          <w:sz w:val="24"/>
        </w:rPr>
        <w:t>3.</w:t>
      </w:r>
      <w:r>
        <w:rPr>
          <w:rFonts w:ascii="Tahoma" w:hAnsi="Tahoma" w:cs="Tahoma" w:hint="eastAsia"/>
          <w:color w:val="000000"/>
          <w:kern w:val="0"/>
          <w:sz w:val="24"/>
        </w:rPr>
        <w:t>定性研究的主要方法</w:t>
      </w:r>
    </w:p>
    <w:p w14:paraId="43029580" w14:textId="77777777" w:rsidR="00C46331" w:rsidRDefault="00C46331">
      <w:pPr>
        <w:spacing w:line="340" w:lineRule="exact"/>
        <w:rPr>
          <w:rFonts w:ascii="宋体" w:hAnsi="宋体" w:cs="宋体" w:hint="eastAsia"/>
          <w:b/>
          <w:bCs/>
          <w:sz w:val="24"/>
        </w:rPr>
      </w:pPr>
      <w:r>
        <w:rPr>
          <w:rFonts w:ascii="宋体" w:hAnsi="宋体" w:cs="宋体" w:hint="eastAsia"/>
          <w:b/>
          <w:bCs/>
          <w:sz w:val="24"/>
        </w:rPr>
        <w:t>三、试卷结构</w:t>
      </w:r>
    </w:p>
    <w:p w14:paraId="552E21B2" w14:textId="77777777" w:rsidR="00C46331" w:rsidRDefault="00C46331">
      <w:pPr>
        <w:widowControl/>
        <w:wordWrap w:val="0"/>
        <w:spacing w:line="384" w:lineRule="auto"/>
        <w:rPr>
          <w:rFonts w:ascii="Tahoma" w:hAnsi="Tahoma" w:cs="Tahoma" w:hint="eastAsia"/>
          <w:color w:val="000000"/>
          <w:kern w:val="0"/>
          <w:sz w:val="24"/>
        </w:rPr>
      </w:pPr>
      <w:r>
        <w:rPr>
          <w:rFonts w:ascii="Tahoma" w:hAnsi="Tahoma" w:cs="Tahoma" w:hint="eastAsia"/>
          <w:color w:val="000000"/>
          <w:kern w:val="0"/>
          <w:sz w:val="24"/>
        </w:rPr>
        <w:t>(</w:t>
      </w:r>
      <w:r>
        <w:rPr>
          <w:rFonts w:ascii="Tahoma" w:hAnsi="Tahoma" w:cs="Tahoma" w:hint="eastAsia"/>
          <w:color w:val="000000"/>
          <w:kern w:val="0"/>
          <w:sz w:val="24"/>
        </w:rPr>
        <w:t>一</w:t>
      </w:r>
      <w:r>
        <w:rPr>
          <w:rFonts w:ascii="Tahoma" w:hAnsi="Tahoma" w:cs="Tahoma" w:hint="eastAsia"/>
          <w:color w:val="000000"/>
          <w:kern w:val="0"/>
          <w:sz w:val="24"/>
        </w:rPr>
        <w:t>)</w:t>
      </w:r>
      <w:r>
        <w:rPr>
          <w:rFonts w:ascii="Tahoma" w:hAnsi="Tahoma" w:cs="Tahoma" w:hint="eastAsia"/>
          <w:color w:val="000000"/>
          <w:kern w:val="0"/>
          <w:sz w:val="24"/>
        </w:rPr>
        <w:t>名词解释</w:t>
      </w:r>
    </w:p>
    <w:p w14:paraId="65CF8D77" w14:textId="77777777" w:rsidR="00C46331" w:rsidRDefault="00C46331">
      <w:pPr>
        <w:widowControl/>
        <w:wordWrap w:val="0"/>
        <w:spacing w:line="384" w:lineRule="auto"/>
        <w:rPr>
          <w:rFonts w:ascii="Tahoma" w:hAnsi="Tahoma" w:cs="Tahoma" w:hint="eastAsia"/>
          <w:color w:val="000000"/>
          <w:kern w:val="0"/>
          <w:sz w:val="24"/>
        </w:rPr>
      </w:pPr>
      <w:r>
        <w:rPr>
          <w:rFonts w:ascii="Tahoma" w:hAnsi="Tahoma" w:cs="Tahoma" w:hint="eastAsia"/>
          <w:color w:val="000000"/>
          <w:kern w:val="0"/>
          <w:sz w:val="24"/>
        </w:rPr>
        <w:t>(</w:t>
      </w:r>
      <w:r>
        <w:rPr>
          <w:rFonts w:ascii="Tahoma" w:hAnsi="Tahoma" w:cs="Tahoma" w:hint="eastAsia"/>
          <w:color w:val="000000"/>
          <w:kern w:val="0"/>
          <w:sz w:val="24"/>
        </w:rPr>
        <w:t>二</w:t>
      </w:r>
      <w:r>
        <w:rPr>
          <w:rFonts w:ascii="Tahoma" w:hAnsi="Tahoma" w:cs="Tahoma" w:hint="eastAsia"/>
          <w:color w:val="000000"/>
          <w:kern w:val="0"/>
          <w:sz w:val="24"/>
        </w:rPr>
        <w:t>)</w:t>
      </w:r>
      <w:r>
        <w:rPr>
          <w:rFonts w:ascii="Tahoma" w:hAnsi="Tahoma" w:cs="Tahoma" w:hint="eastAsia"/>
          <w:color w:val="000000"/>
          <w:kern w:val="0"/>
          <w:sz w:val="24"/>
        </w:rPr>
        <w:t>简答题</w:t>
      </w:r>
    </w:p>
    <w:p w14:paraId="66730C55" w14:textId="77777777" w:rsidR="00C46331" w:rsidRDefault="00C46331">
      <w:pPr>
        <w:widowControl/>
        <w:wordWrap w:val="0"/>
        <w:spacing w:line="384" w:lineRule="auto"/>
        <w:rPr>
          <w:rFonts w:ascii="Tahoma" w:hAnsi="Tahoma" w:cs="Tahoma" w:hint="eastAsia"/>
          <w:color w:val="000000"/>
          <w:kern w:val="0"/>
          <w:sz w:val="24"/>
        </w:rPr>
      </w:pPr>
      <w:r>
        <w:rPr>
          <w:rFonts w:ascii="Tahoma" w:hAnsi="Tahoma" w:cs="Tahoma" w:hint="eastAsia"/>
          <w:color w:val="000000"/>
          <w:kern w:val="0"/>
          <w:sz w:val="24"/>
        </w:rPr>
        <w:t>(</w:t>
      </w:r>
      <w:r>
        <w:rPr>
          <w:rFonts w:ascii="Tahoma" w:hAnsi="Tahoma" w:cs="Tahoma" w:hint="eastAsia"/>
          <w:color w:val="000000"/>
          <w:kern w:val="0"/>
          <w:sz w:val="24"/>
        </w:rPr>
        <w:t>三</w:t>
      </w:r>
      <w:r>
        <w:rPr>
          <w:rFonts w:ascii="Tahoma" w:hAnsi="Tahoma" w:cs="Tahoma" w:hint="eastAsia"/>
          <w:color w:val="000000"/>
          <w:kern w:val="0"/>
          <w:sz w:val="24"/>
        </w:rPr>
        <w:t>)</w:t>
      </w:r>
      <w:r>
        <w:rPr>
          <w:rFonts w:ascii="Tahoma" w:hAnsi="Tahoma" w:cs="Tahoma" w:hint="eastAsia"/>
          <w:color w:val="000000"/>
          <w:kern w:val="0"/>
          <w:sz w:val="24"/>
        </w:rPr>
        <w:t>论述题</w:t>
      </w:r>
    </w:p>
    <w:p w14:paraId="66AD0D9D" w14:textId="77777777" w:rsidR="00C46331" w:rsidRDefault="00C46331">
      <w:pPr>
        <w:spacing w:line="360" w:lineRule="exact"/>
        <w:rPr>
          <w:rFonts w:ascii="宋体" w:hAnsi="宋体" w:hint="eastAsia"/>
          <w:b/>
          <w:sz w:val="24"/>
        </w:rPr>
      </w:pPr>
      <w:r>
        <w:rPr>
          <w:rFonts w:ascii="宋体" w:hAnsi="宋体" w:cs="宋体" w:hint="eastAsia"/>
          <w:b/>
          <w:bCs/>
          <w:sz w:val="24"/>
        </w:rPr>
        <w:t>四、</w:t>
      </w:r>
      <w:r>
        <w:rPr>
          <w:rFonts w:ascii="宋体" w:hAnsi="宋体" w:hint="eastAsia"/>
          <w:b/>
          <w:sz w:val="24"/>
        </w:rPr>
        <w:t>参考书目</w:t>
      </w:r>
    </w:p>
    <w:p w14:paraId="17F04017" w14:textId="77777777" w:rsidR="00C46331" w:rsidRDefault="00C46331">
      <w:pPr>
        <w:widowControl/>
        <w:wordWrap w:val="0"/>
        <w:spacing w:line="384" w:lineRule="auto"/>
        <w:rPr>
          <w:rFonts w:ascii="Tahoma" w:hAnsi="Tahoma" w:cs="Tahoma" w:hint="eastAsia"/>
          <w:color w:val="000000"/>
          <w:kern w:val="0"/>
          <w:sz w:val="24"/>
        </w:rPr>
      </w:pPr>
      <w:r>
        <w:rPr>
          <w:rFonts w:ascii="Tahoma" w:hAnsi="Tahoma" w:cs="Tahoma" w:hint="eastAsia"/>
          <w:color w:val="000000"/>
          <w:kern w:val="0"/>
          <w:sz w:val="24"/>
        </w:rPr>
        <w:t>《社会工作实务》（中级）全国社会工作者职业水平考试指导指导教材，中国社会出版社</w:t>
      </w:r>
      <w:r>
        <w:rPr>
          <w:rFonts w:ascii="Tahoma" w:hAnsi="Tahoma" w:cs="Tahoma" w:hint="eastAsia"/>
          <w:color w:val="000000"/>
          <w:kern w:val="0"/>
          <w:sz w:val="24"/>
        </w:rPr>
        <w:t>2020</w:t>
      </w:r>
      <w:r>
        <w:rPr>
          <w:rFonts w:ascii="Tahoma" w:hAnsi="Tahoma" w:cs="Tahoma" w:hint="eastAsia"/>
          <w:color w:val="000000"/>
          <w:kern w:val="0"/>
          <w:sz w:val="24"/>
        </w:rPr>
        <w:t>年版</w:t>
      </w:r>
    </w:p>
    <w:sectPr w:rsidR="00C46331">
      <w:headerReference w:type="default" r:id="rId7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AFA7C6" w14:textId="77777777" w:rsidR="008257F1" w:rsidRDefault="008257F1">
      <w:r>
        <w:separator/>
      </w:r>
    </w:p>
  </w:endnote>
  <w:endnote w:type="continuationSeparator" w:id="0">
    <w:p w14:paraId="23C4E0FE" w14:textId="77777777" w:rsidR="008257F1" w:rsidRDefault="008257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F3A0E2" w14:textId="77777777" w:rsidR="008257F1" w:rsidRDefault="008257F1">
      <w:r>
        <w:separator/>
      </w:r>
    </w:p>
  </w:footnote>
  <w:footnote w:type="continuationSeparator" w:id="0">
    <w:p w14:paraId="6F8F685F" w14:textId="77777777" w:rsidR="008257F1" w:rsidRDefault="008257F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0885C4" w14:textId="77777777" w:rsidR="00C46331" w:rsidRDefault="00C46331">
    <w:pPr>
      <w:pStyle w:val="a6"/>
      <w:jc w:val="center"/>
      <w:rPr>
        <w:rFonts w:hint="eastAsia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383E"/>
    <w:rsid w:val="000033DC"/>
    <w:rsid w:val="00053890"/>
    <w:rsid w:val="00180BFD"/>
    <w:rsid w:val="001A0F2C"/>
    <w:rsid w:val="00272511"/>
    <w:rsid w:val="002854FF"/>
    <w:rsid w:val="002C06FC"/>
    <w:rsid w:val="0030771D"/>
    <w:rsid w:val="003F1AE7"/>
    <w:rsid w:val="00421B4E"/>
    <w:rsid w:val="00495E9E"/>
    <w:rsid w:val="004D1035"/>
    <w:rsid w:val="00584075"/>
    <w:rsid w:val="005A079A"/>
    <w:rsid w:val="0068318B"/>
    <w:rsid w:val="006E7446"/>
    <w:rsid w:val="007B0E8D"/>
    <w:rsid w:val="007F08E5"/>
    <w:rsid w:val="008110B2"/>
    <w:rsid w:val="008257F1"/>
    <w:rsid w:val="00890154"/>
    <w:rsid w:val="008C384E"/>
    <w:rsid w:val="00951439"/>
    <w:rsid w:val="00AF1782"/>
    <w:rsid w:val="00B15A0C"/>
    <w:rsid w:val="00B15A1A"/>
    <w:rsid w:val="00B607E5"/>
    <w:rsid w:val="00B74D22"/>
    <w:rsid w:val="00C2590E"/>
    <w:rsid w:val="00C46331"/>
    <w:rsid w:val="00CC7E1B"/>
    <w:rsid w:val="00D22AE7"/>
    <w:rsid w:val="00D64A65"/>
    <w:rsid w:val="00DB3FBB"/>
    <w:rsid w:val="00E777D3"/>
    <w:rsid w:val="00EB03DE"/>
    <w:rsid w:val="00F16D94"/>
    <w:rsid w:val="00F4301D"/>
    <w:rsid w:val="00FA331A"/>
    <w:rsid w:val="00FA3AAA"/>
    <w:rsid w:val="00FC1260"/>
    <w:rsid w:val="00FE383E"/>
    <w:rsid w:val="01194E10"/>
    <w:rsid w:val="03736B3B"/>
    <w:rsid w:val="03F91983"/>
    <w:rsid w:val="143C7C46"/>
    <w:rsid w:val="169C64AC"/>
    <w:rsid w:val="16F378B6"/>
    <w:rsid w:val="173317EB"/>
    <w:rsid w:val="24454380"/>
    <w:rsid w:val="303A141F"/>
    <w:rsid w:val="32090C46"/>
    <w:rsid w:val="387F1AE0"/>
    <w:rsid w:val="3F322A4F"/>
    <w:rsid w:val="447B6C6E"/>
    <w:rsid w:val="47607AF2"/>
    <w:rsid w:val="4E752CCC"/>
    <w:rsid w:val="4FA3689D"/>
    <w:rsid w:val="5D3632C5"/>
    <w:rsid w:val="717F1134"/>
    <w:rsid w:val="7B4B3F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C0DE91A"/>
  <w15:chartTrackingRefBased/>
  <w15:docId w15:val="{3ACF53C3-4C59-4245-A756-6630C8C957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qFormat/>
    <w:pPr>
      <w:widowControl/>
      <w:jc w:val="left"/>
      <w:outlineLvl w:val="0"/>
    </w:pPr>
    <w:rPr>
      <w:rFonts w:ascii="宋体" w:hAnsi="宋体" w:cs="宋体"/>
      <w:kern w:val="36"/>
      <w:sz w:val="18"/>
      <w:szCs w:val="18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color w:val="0449BE"/>
      <w:u w:val="single"/>
    </w:rPr>
  </w:style>
  <w:style w:type="character" w:styleId="a4">
    <w:name w:val="Strong"/>
    <w:qFormat/>
    <w:rPr>
      <w:b/>
      <w:bCs/>
    </w:rPr>
  </w:style>
  <w:style w:type="paragraph" w:styleId="a5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f4o0l8s8h5c41">
    <w:name w:val="f4o0l8s8h5c41"/>
    <w:basedOn w:val="a"/>
    <w:pPr>
      <w:widowControl/>
      <w:spacing w:before="100" w:beforeAutospacing="1" w:after="100" w:afterAutospacing="1" w:line="345" w:lineRule="atLeast"/>
      <w:jc w:val="left"/>
    </w:pPr>
    <w:rPr>
      <w:rFonts w:ascii="宋体" w:hAnsi="宋体" w:cs="宋体"/>
      <w:vanish/>
      <w:color w:val="FFFFFF"/>
      <w:kern w:val="0"/>
      <w:szCs w:val="21"/>
    </w:rPr>
  </w:style>
  <w:style w:type="paragraph" w:styleId="a6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encoding w:val="x-cp20936"/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100</Words>
  <Characters>573</Characters>
  <Application>Microsoft Office Word</Application>
  <DocSecurity>0</DocSecurity>
  <PresentationFormat/>
  <Lines>4</Lines>
  <Paragraphs>1</Paragraphs>
  <Slides>0</Slides>
  <Notes>0</Notes>
  <HiddenSlides>0</HiddenSlides>
  <MMClips>0</MMClips>
  <ScaleCrop>false</ScaleCrop>
  <Manager/>
  <Company>微软中国</Company>
  <LinksUpToDate>false</LinksUpToDate>
  <CharactersWithSpaces>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社会工作专业硕士专业课考试大纲</dc:title>
  <dc:subject/>
  <dc:creator>惠普用户</dc:creator>
  <cp:keywords/>
  <dc:description/>
  <cp:lastModifiedBy>muzhengrong</cp:lastModifiedBy>
  <cp:revision>2</cp:revision>
  <dcterms:created xsi:type="dcterms:W3CDTF">2022-02-08T08:15:00Z</dcterms:created>
  <dcterms:modified xsi:type="dcterms:W3CDTF">2022-02-08T08:15:00Z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